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97" w:rsidRPr="001E561F" w:rsidRDefault="001E561F" w:rsidP="001E561F">
      <w:pPr>
        <w:jc w:val="center"/>
        <w:rPr>
          <w:rFonts w:ascii="メイリオ" w:eastAsia="メイリオ" w:hAnsi="メイリオ" w:cs="メイリオ" w:hint="eastAsia"/>
          <w:sz w:val="32"/>
          <w:szCs w:val="32"/>
        </w:rPr>
      </w:pPr>
      <w:r w:rsidRPr="001E561F">
        <w:rPr>
          <w:rFonts w:ascii="メイリオ" w:eastAsia="メイリオ" w:hAnsi="メイリオ" w:cs="メイリオ" w:hint="eastAsia"/>
          <w:sz w:val="32"/>
          <w:szCs w:val="32"/>
        </w:rPr>
        <w:t>特定疾病一覧</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color w:val="000000"/>
          <w:kern w:val="0"/>
          <w:sz w:val="22"/>
        </w:rPr>
      </w:pPr>
      <w:r w:rsidRPr="001E561F">
        <w:rPr>
          <w:rFonts w:ascii="メイリオ" w:eastAsia="メイリオ" w:hAnsi="メイリオ" w:cs="メイリオ" w:hint="eastAsia"/>
          <w:color w:val="000000"/>
          <w:kern w:val="0"/>
          <w:sz w:val="22"/>
        </w:rPr>
        <w:t xml:space="preserve">がん【がん末期】（医師が一般に認められている医学的知見に基づき回復の見込みがない状態に至ったと判断したものに限る。） </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関節リウマチ</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 xml:space="preserve">筋萎縮性側索硬化症 </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 xml:space="preserve">後縦靱帯骨化症 </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 xml:space="preserve">骨折を伴う骨粗鬆症 </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 xml:space="preserve">初老期における認知症 </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 xml:space="preserve">進行性核上性麻痺、大脳皮質基底核変性症及びパーキンソン病【パーキンソン病関連疾患】 </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 xml:space="preserve">脊髄小脳変性症 </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脊柱管狭窄症</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bookmarkStart w:id="0" w:name="_GoBack"/>
      <w:bookmarkEnd w:id="0"/>
      <w:r w:rsidRPr="001E561F">
        <w:rPr>
          <w:rFonts w:ascii="メイリオ" w:eastAsia="メイリオ" w:hAnsi="メイリオ" w:cs="メイリオ" w:hint="eastAsia"/>
          <w:color w:val="000000"/>
          <w:kern w:val="0"/>
          <w:sz w:val="22"/>
        </w:rPr>
        <w:t xml:space="preserve">早老症 </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 xml:space="preserve">多系統萎縮症 </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 xml:space="preserve">糖尿病性神経障害、糖尿病性腎症及び糖尿病性網膜症 </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 xml:space="preserve">脳血管疾患 </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 xml:space="preserve">閉塞性動脈硬化症 </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 xml:space="preserve">慢性閉塞性肺疾患 </w:t>
      </w:r>
    </w:p>
    <w:p w:rsidR="001E561F" w:rsidRPr="001E561F" w:rsidRDefault="001E561F" w:rsidP="001E561F">
      <w:pPr>
        <w:widowControl/>
        <w:numPr>
          <w:ilvl w:val="0"/>
          <w:numId w:val="1"/>
        </w:numPr>
        <w:shd w:val="clear" w:color="auto" w:fill="FFFFFF"/>
        <w:spacing w:before="100" w:beforeAutospacing="1" w:after="100" w:afterAutospacing="1"/>
        <w:ind w:left="15"/>
        <w:jc w:val="left"/>
        <w:rPr>
          <w:rFonts w:ascii="メイリオ" w:eastAsia="メイリオ" w:hAnsi="メイリオ" w:cs="メイリオ" w:hint="eastAsia"/>
          <w:color w:val="000000"/>
          <w:kern w:val="0"/>
          <w:sz w:val="22"/>
        </w:rPr>
      </w:pPr>
      <w:r w:rsidRPr="001E561F">
        <w:rPr>
          <w:rFonts w:ascii="メイリオ" w:eastAsia="メイリオ" w:hAnsi="メイリオ" w:cs="メイリオ" w:hint="eastAsia"/>
          <w:color w:val="000000"/>
          <w:kern w:val="0"/>
          <w:sz w:val="22"/>
        </w:rPr>
        <w:t xml:space="preserve">両側の膝関節又は股関節に著しい変形を伴う変形性関節症 </w:t>
      </w:r>
    </w:p>
    <w:sectPr w:rsidR="001E561F" w:rsidRPr="001E561F" w:rsidSect="001E561F">
      <w:pgSz w:w="11906" w:h="16838" w:code="9"/>
      <w:pgMar w:top="1418" w:right="851" w:bottom="141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B153D"/>
    <w:multiLevelType w:val="multilevel"/>
    <w:tmpl w:val="FBB0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1F"/>
    <w:rsid w:val="001E561F"/>
    <w:rsid w:val="00422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62932">
      <w:bodyDiv w:val="1"/>
      <w:marLeft w:val="0"/>
      <w:marRight w:val="0"/>
      <w:marTop w:val="0"/>
      <w:marBottom w:val="0"/>
      <w:divBdr>
        <w:top w:val="none" w:sz="0" w:space="0" w:color="auto"/>
        <w:left w:val="none" w:sz="0" w:space="0" w:color="auto"/>
        <w:bottom w:val="none" w:sz="0" w:space="0" w:color="auto"/>
        <w:right w:val="none" w:sz="0" w:space="0" w:color="auto"/>
      </w:divBdr>
      <w:divsChild>
        <w:div w:id="1991906118">
          <w:marLeft w:val="0"/>
          <w:marRight w:val="0"/>
          <w:marTop w:val="0"/>
          <w:marBottom w:val="0"/>
          <w:divBdr>
            <w:top w:val="none" w:sz="0" w:space="0" w:color="auto"/>
            <w:left w:val="none" w:sz="0" w:space="0" w:color="auto"/>
            <w:bottom w:val="none" w:sz="0" w:space="0" w:color="auto"/>
            <w:right w:val="none" w:sz="0" w:space="0" w:color="auto"/>
          </w:divBdr>
          <w:divsChild>
            <w:div w:id="1742750945">
              <w:marLeft w:val="0"/>
              <w:marRight w:val="0"/>
              <w:marTop w:val="0"/>
              <w:marBottom w:val="0"/>
              <w:divBdr>
                <w:top w:val="none" w:sz="0" w:space="0" w:color="auto"/>
                <w:left w:val="none" w:sz="0" w:space="0" w:color="auto"/>
                <w:bottom w:val="none" w:sz="0" w:space="0" w:color="auto"/>
                <w:right w:val="none" w:sz="0" w:space="0" w:color="auto"/>
              </w:divBdr>
              <w:divsChild>
                <w:div w:id="1610432833">
                  <w:marLeft w:val="0"/>
                  <w:marRight w:val="0"/>
                  <w:marTop w:val="0"/>
                  <w:marBottom w:val="0"/>
                  <w:divBdr>
                    <w:top w:val="none" w:sz="0" w:space="0" w:color="auto"/>
                    <w:left w:val="none" w:sz="0" w:space="0" w:color="auto"/>
                    <w:bottom w:val="none" w:sz="0" w:space="0" w:color="auto"/>
                    <w:right w:val="none" w:sz="0" w:space="0" w:color="auto"/>
                  </w:divBdr>
                  <w:divsChild>
                    <w:div w:id="1593664772">
                      <w:marLeft w:val="0"/>
                      <w:marRight w:val="-3600"/>
                      <w:marTop w:val="0"/>
                      <w:marBottom w:val="0"/>
                      <w:divBdr>
                        <w:top w:val="none" w:sz="0" w:space="0" w:color="auto"/>
                        <w:left w:val="none" w:sz="0" w:space="0" w:color="auto"/>
                        <w:bottom w:val="none" w:sz="0" w:space="0" w:color="auto"/>
                        <w:right w:val="none" w:sz="0" w:space="0" w:color="auto"/>
                      </w:divBdr>
                      <w:divsChild>
                        <w:div w:id="1627857434">
                          <w:marLeft w:val="-15"/>
                          <w:marRight w:val="3585"/>
                          <w:marTop w:val="0"/>
                          <w:marBottom w:val="0"/>
                          <w:divBdr>
                            <w:top w:val="none" w:sz="0" w:space="0" w:color="auto"/>
                            <w:left w:val="none" w:sz="0" w:space="0" w:color="auto"/>
                            <w:bottom w:val="none" w:sz="0" w:space="0" w:color="auto"/>
                            <w:right w:val="none" w:sz="0" w:space="0" w:color="auto"/>
                          </w:divBdr>
                          <w:divsChild>
                            <w:div w:id="781727530">
                              <w:marLeft w:val="-210"/>
                              <w:marRight w:val="-210"/>
                              <w:marTop w:val="0"/>
                              <w:marBottom w:val="540"/>
                              <w:divBdr>
                                <w:top w:val="none" w:sz="0" w:space="0" w:color="auto"/>
                                <w:left w:val="none" w:sz="0" w:space="0" w:color="auto"/>
                                <w:bottom w:val="none" w:sz="0" w:space="0" w:color="auto"/>
                                <w:right w:val="none" w:sz="0" w:space="0" w:color="auto"/>
                              </w:divBdr>
                              <w:divsChild>
                                <w:div w:id="883836771">
                                  <w:marLeft w:val="0"/>
                                  <w:marRight w:val="0"/>
                                  <w:marTop w:val="0"/>
                                  <w:marBottom w:val="0"/>
                                  <w:divBdr>
                                    <w:top w:val="none" w:sz="0" w:space="0" w:color="auto"/>
                                    <w:left w:val="none" w:sz="0" w:space="0" w:color="auto"/>
                                    <w:bottom w:val="none" w:sz="0" w:space="0" w:color="auto"/>
                                    <w:right w:val="none" w:sz="0" w:space="0" w:color="auto"/>
                                  </w:divBdr>
                                  <w:divsChild>
                                    <w:div w:id="642270958">
                                      <w:marLeft w:val="0"/>
                                      <w:marRight w:val="0"/>
                                      <w:marTop w:val="0"/>
                                      <w:marBottom w:val="0"/>
                                      <w:divBdr>
                                        <w:top w:val="none" w:sz="0" w:space="0" w:color="auto"/>
                                        <w:left w:val="none" w:sz="0" w:space="0" w:color="auto"/>
                                        <w:bottom w:val="none" w:sz="0" w:space="0" w:color="auto"/>
                                        <w:right w:val="none" w:sz="0" w:space="0" w:color="auto"/>
                                      </w:divBdr>
                                      <w:divsChild>
                                        <w:div w:id="20060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6FB3-C135-406F-A2E3-B8DC762E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hoken8</dc:creator>
  <cp:lastModifiedBy>hoken8</cp:lastModifiedBy>
  <cp:revision>1</cp:revision>
  <dcterms:created xsi:type="dcterms:W3CDTF">2015-10-23T05:05:00Z</dcterms:created>
  <dcterms:modified xsi:type="dcterms:W3CDTF">2015-10-23T05:13:00Z</dcterms:modified>
</cp:coreProperties>
</file>